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B5" w:rsidRDefault="004143B5" w:rsidP="004143B5">
      <w:r>
        <w:t>** corrections FOR EDUCALMH for brazil, 20111227, kt.</w:t>
      </w:r>
    </w:p>
    <w:p w:rsidR="004143B5" w:rsidRDefault="004143B5" w:rsidP="004143B5"/>
    <w:p w:rsidR="004143B5" w:rsidRDefault="004143B5" w:rsidP="004143B5">
      <w:r>
        <w:t>IF ( SURVEYY = 2010 AND COUNTRY = 76 AND EDUCAT1 = 76245) EDUCALMH = 2.</w:t>
      </w:r>
    </w:p>
    <w:p w:rsidR="00270665" w:rsidRDefault="004143B5" w:rsidP="004143B5">
      <w:r>
        <w:t>EXECUTE.</w:t>
      </w:r>
    </w:p>
    <w:sectPr w:rsidR="00270665" w:rsidSect="0027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0D2E"/>
    <w:rsid w:val="00270665"/>
    <w:rsid w:val="003C0D2E"/>
    <w:rsid w:val="0041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2</cp:revision>
  <dcterms:created xsi:type="dcterms:W3CDTF">2011-12-30T20:39:00Z</dcterms:created>
  <dcterms:modified xsi:type="dcterms:W3CDTF">2011-12-30T20:40:00Z</dcterms:modified>
</cp:coreProperties>
</file>